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7FDD06">
      <w:pPr>
        <w:jc w:val="center"/>
        <w:rPr>
          <w:rFonts w:hint="eastAsia" w:ascii="微软雅黑" w:hAnsi="微软雅黑" w:eastAsia="微软雅黑" w:cs="微软雅黑"/>
        </w:rPr>
      </w:pPr>
      <w:r>
        <w:commentReference w:id="0"/>
      </w:r>
      <w:r>
        <w:rPr>
          <w:rStyle w:val="10"/>
          <w:rFonts w:hint="eastAsia"/>
        </w:rPr>
        <w:t>科学馆小程序需求文档</w:t>
      </w:r>
    </w:p>
    <w:p w14:paraId="2085321C">
      <w:pPr>
        <w:pStyle w:val="2"/>
        <w:bidi w:val="0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 xml:space="preserve"> </w:t>
      </w:r>
      <w:r>
        <w:rPr>
          <w:rStyle w:val="11"/>
          <w:rFonts w:hint="eastAsia"/>
          <w:b/>
          <w:lang w:eastAsia="zh-CN"/>
        </w:rPr>
        <w:t xml:space="preserve"> </w:t>
      </w:r>
      <w:r>
        <w:rPr>
          <w:rStyle w:val="11"/>
          <w:rFonts w:hint="eastAsia"/>
          <w:b/>
        </w:rPr>
        <w:t>1. 项目概述</w:t>
      </w:r>
      <w:r>
        <w:rPr>
          <w:rStyle w:val="11"/>
          <w:rFonts w:hint="eastAsia"/>
          <w:b/>
          <w:lang w:eastAsia="zh-CN"/>
        </w:rPr>
        <w:t xml:space="preserve">  </w:t>
      </w:r>
    </w:p>
    <w:p w14:paraId="120F78F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目标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：为科学馆提供线上预约、票</w:t>
      </w:r>
      <w:bookmarkStart w:id="0" w:name="_GoBack"/>
      <w:bookmarkEnd w:id="0"/>
      <w:r>
        <w:rPr>
          <w:rFonts w:hint="eastAsia" w:ascii="微软雅黑" w:hAnsi="微软雅黑" w:eastAsia="微软雅黑" w:cs="微软雅黑"/>
        </w:rPr>
        <w:t xml:space="preserve">务管理、商品购买及核销功能，提升游客体验并优化场馆管理效率。  </w:t>
      </w:r>
    </w:p>
    <w:p w14:paraId="29C0FB7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用户群体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 xml:space="preserve">：散客、团体游客、学生、家长、场馆工作人员。  </w:t>
      </w:r>
    </w:p>
    <w:p w14:paraId="1FCD42EC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核心功能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：场馆预约、商品购买、订单管理、核销验证、资讯展示。</w:t>
      </w:r>
    </w:p>
    <w:p w14:paraId="1B175E45">
      <w:pPr>
        <w:pStyle w:val="3"/>
        <w:bidi w:val="0"/>
        <w:rPr>
          <w:rFonts w:hint="eastAsia"/>
          <w:lang w:eastAsia="zh-CN"/>
        </w:rPr>
      </w:pPr>
      <w:r>
        <w:rPr>
          <w:rFonts w:hint="eastAsia"/>
        </w:rPr>
        <w:t>2. 功能需求</w:t>
      </w:r>
      <w:r>
        <w:rPr>
          <w:rFonts w:hint="eastAsia"/>
          <w:lang w:eastAsia="zh-CN"/>
        </w:rPr>
        <w:t xml:space="preserve">  </w:t>
      </w:r>
    </w:p>
    <w:p w14:paraId="0B8AAF24">
      <w:pPr>
        <w:rPr>
          <w:rFonts w:hint="eastAsia" w:ascii="微软雅黑" w:hAnsi="微软雅黑" w:eastAsia="微软雅黑" w:cs="微软雅黑"/>
          <w:lang w:eastAsia="zh-CN"/>
        </w:rPr>
      </w:pPr>
      <w:r>
        <w:rPr>
          <w:rStyle w:val="12"/>
          <w:rFonts w:hint="eastAsia"/>
          <w:lang w:eastAsia="zh-CN"/>
        </w:rPr>
        <w:t xml:space="preserve"> </w:t>
      </w:r>
      <w:r>
        <w:rPr>
          <w:rStyle w:val="12"/>
          <w:rFonts w:hint="eastAsia"/>
        </w:rPr>
        <w:t>2.1 用户端功能</w:t>
      </w:r>
      <w:r>
        <w:rPr>
          <w:rStyle w:val="12"/>
          <w:rFonts w:hint="eastAsia"/>
          <w:lang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 xml:space="preserve"> </w:t>
      </w:r>
    </w:p>
    <w:p w14:paraId="512909EB">
      <w:pPr>
        <w:rPr>
          <w:rFonts w:hint="eastAsia" w:ascii="微软雅黑" w:hAnsi="微软雅黑" w:eastAsia="微软雅黑" w:cs="微软雅黑"/>
          <w:highlight w:val="none"/>
          <w:lang w:val="en-US" w:eastAsia="zh-CN"/>
        </w:rPr>
      </w:pPr>
      <w:r>
        <w:rPr>
          <w:rStyle w:val="13"/>
          <w:rFonts w:hint="eastAsia"/>
          <w:lang w:eastAsia="zh-CN"/>
        </w:rPr>
        <w:t xml:space="preserve"> </w:t>
      </w:r>
      <w:r>
        <w:rPr>
          <w:rStyle w:val="13"/>
          <w:rFonts w:hint="eastAsia"/>
        </w:rPr>
        <w:t xml:space="preserve">(1) </w:t>
      </w:r>
      <w:r>
        <w:rPr>
          <w:rFonts w:hint="eastAsia" w:ascii="微软雅黑" w:hAnsi="微软雅黑" w:eastAsia="微软雅黑" w:cs="微软雅黑"/>
          <w:highlight w:val="none"/>
          <w:lang w:val="en-US" w:eastAsia="zh-CN"/>
        </w:rPr>
        <w:t>打开界面后需要有【首页、预约、商品、我的】四个选项</w:t>
      </w:r>
    </w:p>
    <w:p w14:paraId="06C51B50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2381885</wp:posOffset>
                </wp:positionH>
                <wp:positionV relativeFrom="paragraph">
                  <wp:posOffset>4732020</wp:posOffset>
                </wp:positionV>
                <wp:extent cx="2370455" cy="307340"/>
                <wp:effectExtent l="28575" t="28575" r="39370" b="4508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455" cy="3073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7.55pt;margin-top:372.6pt;height:24.2pt;width:186.65pt;z-index:251663360;v-text-anchor:middle;mso-width-relative:page;mso-height-relative:page;" filled="f" stroked="t" coordsize="21600,21600" o:gfxdata="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P6l672gAAAAsBAAAPAAAAAAAAAAEAIAAAACIAAABkcnMvZG93bnJldi54&#10;bWxQSwECFAAUAAAACACHTuJAmQnXBGoCAADLBAAADgAAAAAAAAABACAAAAApAQAAZHJzL2Uyb0Rv&#10;Yy54bWxQSwUGAAAAAAYABgBZAQAABQYAAAAA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-24765</wp:posOffset>
                </wp:positionH>
                <wp:positionV relativeFrom="paragraph">
                  <wp:posOffset>4801870</wp:posOffset>
                </wp:positionV>
                <wp:extent cx="2370455" cy="307340"/>
                <wp:effectExtent l="28575" t="28575" r="39370" b="4508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08075" y="6310630"/>
                          <a:ext cx="2370455" cy="30734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95pt;margin-top:378.1pt;height:24.2pt;width:186.65pt;z-index:251662336;v-text-anchor:middle;mso-width-relative:page;mso-height-relative:page;" filled="f" stroked="t" coordsize="21600,21600" o:gfxdata="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FJcFa7ZAAAACgEAAA8AAAAAAAAAAQAgAAAAIgAAAGRy&#10;cy9kb3ducmV2LnhtbFBLAQIUABQAAAAIAIdO4kCpjby1dgIAANcEAAAOAAAAAAAAAAEAIAAAACgB&#10;AABkcnMvZTJvRG9jLnhtbFBLBQYAAAAABgAGAFkBAAAQBgAAAAA=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2370455" cy="5139055"/>
            <wp:effectExtent l="0" t="0" r="17145" b="17145"/>
            <wp:docPr id="7" name="图片 7" descr="IMG_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53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2338070" cy="5069205"/>
            <wp:effectExtent l="0" t="0" r="5080" b="17145"/>
            <wp:docPr id="8" name="图片 8" descr="/Users/chris/Library/Containers/com.kingsoft.wpsoffice.mac/Data/tmp/picturecompress_20250513164735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/Users/chris/Library/Containers/com.kingsoft.wpsoffice.mac/Data/tmp/picturecompress_20250513164735/output_1.pngoutput_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81C">
      <w:pPr>
        <w:rPr>
          <w:rFonts w:hint="eastAsia" w:ascii="微软雅黑" w:hAnsi="微软雅黑" w:eastAsia="微软雅黑" w:cs="微软雅黑"/>
          <w:lang w:eastAsia="zh-CN"/>
        </w:rPr>
      </w:pPr>
    </w:p>
    <w:p w14:paraId="5B5D913A">
      <w:pPr>
        <w:rPr>
          <w:rFonts w:hint="eastAsia" w:ascii="微软雅黑" w:hAnsi="微软雅黑" w:eastAsia="微软雅黑" w:cs="微软雅黑"/>
          <w:lang w:eastAsia="zh-CN"/>
        </w:rPr>
      </w:pPr>
      <w:r>
        <w:rPr>
          <w:rStyle w:val="13"/>
          <w:rFonts w:hint="eastAsia"/>
          <w:lang w:eastAsia="zh-CN"/>
        </w:rPr>
        <w:t xml:space="preserve"> </w:t>
      </w:r>
      <w:r>
        <w:rPr>
          <w:rStyle w:val="13"/>
          <w:rFonts w:hint="eastAsia"/>
        </w:rPr>
        <w:t>(</w:t>
      </w:r>
      <w:r>
        <w:rPr>
          <w:rStyle w:val="13"/>
          <w:rFonts w:hint="eastAsia" w:eastAsia="黑体"/>
          <w:lang w:val="en-US" w:eastAsia="zh-CN"/>
        </w:rPr>
        <w:t>2</w:t>
      </w:r>
      <w:r>
        <w:rPr>
          <w:rStyle w:val="13"/>
          <w:rFonts w:hint="eastAsia"/>
        </w:rPr>
        <w:t>) 首页</w:t>
      </w:r>
      <w:r>
        <w:rPr>
          <w:rStyle w:val="13"/>
          <w:rFonts w:hint="eastAsia"/>
          <w:lang w:eastAsia="zh-CN"/>
        </w:rPr>
        <w:t xml:space="preserve"> </w:t>
      </w:r>
      <w:r>
        <w:rPr>
          <w:rFonts w:hint="eastAsia" w:ascii="微软雅黑" w:hAnsi="微软雅黑" w:eastAsia="微软雅黑" w:cs="微软雅黑"/>
          <w:lang w:eastAsia="zh-CN"/>
        </w:rPr>
        <w:t xml:space="preserve"> </w:t>
      </w:r>
    </w:p>
    <w:p w14:paraId="7C4E32C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Banner轮播图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：展示活动、展览等宣传内容（后台可编辑）。</w:t>
      </w:r>
    </w:p>
    <w:p w14:paraId="53DC146C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场馆介绍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：科学馆简介、楼层分布（后台可编辑）。</w:t>
      </w:r>
    </w:p>
    <w:p w14:paraId="15B2D387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新闻动态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：最新公告、活动资讯（后台可编辑）。</w:t>
      </w:r>
    </w:p>
    <w:p w14:paraId="1EA381D9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营运时间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：开放时间及特殊日期调整（后台可编辑）。</w:t>
      </w:r>
    </w:p>
    <w:p w14:paraId="73C18679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楼层展览介绍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6B2154F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一楼展览（图文展示）。</w:t>
      </w:r>
    </w:p>
    <w:p w14:paraId="4E675E1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二楼展览（图文展示）。</w:t>
      </w:r>
    </w:p>
    <w:p w14:paraId="750C5C91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三楼展览（图文展示）。</w:t>
      </w:r>
    </w:p>
    <w:p w14:paraId="78A1F8B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课程预定入口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：预留功能，后续开放。</w:t>
      </w:r>
    </w:p>
    <w:p w14:paraId="7C56B5A3">
      <w:pPr>
        <w:rPr>
          <w:rFonts w:hint="eastAsia" w:ascii="微软雅黑" w:hAnsi="微软雅黑" w:eastAsia="微软雅黑" w:cs="微软雅黑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226695</wp:posOffset>
                </wp:positionV>
                <wp:extent cx="2390775" cy="963295"/>
                <wp:effectExtent l="28575" t="28575" r="38100" b="3683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96329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95pt;margin-top:17.85pt;height:75.85pt;width:188.25pt;z-index:251660288;v-text-anchor:middle;mso-width-relative:page;mso-height-relative:page;" filled="f" stroked="t" coordsize="21600,21600" o:gfxdata="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8yKj+tgAAAAKAQAADwAAAAAAAAABACAAAAAiAAAAZHJzL2Rvd25yZXYueG1s&#10;UEsBAhQAFAAAAAgAh07iQMh3DfxqAgAAywQAAA4AAAAAAAAAAQAgAAAAJwEAAGRycy9lMm9Eb2Mu&#10;eG1sUEsFBgAAAAAGAAYAWQEAAAMGAAAAAA==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2575560</wp:posOffset>
                </wp:positionV>
                <wp:extent cx="2390775" cy="963295"/>
                <wp:effectExtent l="28575" t="28575" r="38100" b="368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96329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8pt;margin-top:202.8pt;height:75.85pt;width:188.25pt;z-index:251661312;v-text-anchor:middle;mso-width-relative:page;mso-height-relative:page;" filled="f" stroked="t" coordsize="21600,21600" o:gfxdata="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YFbY4doAAAALAQAADwAAAAAAAAABACAAAAAiAAAAZHJzL2Rvd25yZXYu&#10;eG1sUEsBAhQAFAAAAAgAh07iQCQBHC1rAgAAywQAAA4AAAAAAAAAAQAgAAAAKQEAAGRycy9lMm9E&#10;b2MueG1sUEsFBgAAAAAGAAYAWQEAAAYGAAAAAA==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-131445</wp:posOffset>
                </wp:positionH>
                <wp:positionV relativeFrom="paragraph">
                  <wp:posOffset>530860</wp:posOffset>
                </wp:positionV>
                <wp:extent cx="2390775" cy="963295"/>
                <wp:effectExtent l="28575" t="28575" r="38100" b="3683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96329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.35pt;margin-top:41.8pt;height:75.85pt;width:188.25pt;z-index:251659264;v-text-anchor:middle;mso-width-relative:page;mso-height-relative:page;" filled="f" stroked="t" coordsize="21600,21600" o:gfxdata="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F9NmX2QAAAAoBAAAPAAAAAAAAAAEAIAAAACIAAABkcnMvZG93bnJldi54&#10;bWxQSwECFAAUAAAACACHTuJAKxDn6WsCAADLBAAADgAAAAAAAAABACAAAAAoAQAAZHJzL2Uyb0Rv&#10;Yy54bWxQSwUGAAAAAAYABgBZAQAABQYAAAAA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2202815" cy="4775835"/>
            <wp:effectExtent l="0" t="0" r="6985" b="5715"/>
            <wp:docPr id="5" name="图片 5" descr="IMG_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53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2199005" cy="4767580"/>
            <wp:effectExtent l="0" t="0" r="10795" b="13970"/>
            <wp:docPr id="6" name="图片 6" descr="IMG_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540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6A6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(2) 预约功能</w:t>
      </w:r>
      <w:r>
        <w:rPr>
          <w:rFonts w:hint="eastAsia"/>
          <w:lang w:eastAsia="zh-CN"/>
        </w:rPr>
        <w:t xml:space="preserve">  </w:t>
      </w:r>
    </w:p>
    <w:p w14:paraId="7BA259A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票务设置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7ECB53D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支持设置门票价格（成人票、儿童票、学生票等）。</w:t>
      </w:r>
    </w:p>
    <w:p w14:paraId="66FDA7AA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票价规则：</w:t>
      </w:r>
    </w:p>
    <w:p w14:paraId="0BB22D4D">
      <w:pPr>
        <w:ind w:firstLine="42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- 6岁以下免费，6-10岁半价，学生证8折（需现场核验）。</w:t>
      </w:r>
    </w:p>
    <w:p w14:paraId="5BB56B97">
      <w:pPr>
        <w:ind w:firstLine="420"/>
        <w:rPr>
          <w:rFonts w:hint="default" w:ascii="微软雅黑" w:hAnsi="微软雅黑" w:cs="微软雅黑" w:eastAsiaTheme="minorEastAsia"/>
          <w:lang w:val="en-US" w:eastAsia="zh-CN"/>
        </w:rPr>
      </w:pPr>
      <w:r>
        <w:commentReference w:id="1"/>
      </w:r>
      <w:commentRangeStart w:id="2"/>
      <w:r>
        <w:rPr>
          <w:rFonts w:hint="eastAsia" w:ascii="微软雅黑" w:hAnsi="微软雅黑" w:eastAsia="微软雅黑" w:cs="微软雅黑"/>
          <w:lang w:val="en-US" w:eastAsia="zh-CN"/>
        </w:rPr>
        <w:t>票价规则最好后台可以自行调整</w:t>
      </w:r>
      <w:commentRangeEnd w:id="2"/>
      <w:r>
        <w:rPr>
          <w:rFonts w:hint="eastAsia" w:ascii="微软雅黑" w:hAnsi="微软雅黑" w:eastAsia="微软雅黑" w:cs="微软雅黑"/>
        </w:rPr>
        <w:commentReference w:id="2"/>
      </w:r>
    </w:p>
    <w:p w14:paraId="138F80A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- 一张身份证最多购买5张票。</w:t>
      </w:r>
    </w:p>
    <w:p w14:paraId="42D3BDE8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预约规则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23C29FC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提前3天预约。</w:t>
      </w:r>
    </w:p>
    <w:p w14:paraId="7D4E9D7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分时段预约（如10:00-12:00、14:00-16:00），可设置各时段票数上限。</w:t>
      </w:r>
    </w:p>
    <w:p w14:paraId="1742620F">
      <w:pPr>
        <w:rPr>
          <w:rFonts w:hint="default" w:ascii="微软雅黑" w:hAnsi="微软雅黑" w:eastAsia="微软雅黑" w:cs="微软雅黑"/>
          <w:lang w:val="en-US" w:eastAsia="zh-CN"/>
        </w:rPr>
      </w:pPr>
      <w:commentRangeStart w:id="3"/>
      <w:r>
        <w:rPr>
          <w:rFonts w:hint="eastAsia" w:ascii="微软雅黑" w:hAnsi="微软雅黑" w:eastAsia="微软雅黑" w:cs="微软雅黑"/>
          <w:lang w:val="en-US" w:eastAsia="zh-CN"/>
        </w:rPr>
        <w:t>时段也需要后台可以自行调整规划，目前是一小时为单位</w:t>
      </w:r>
      <w:commentRangeEnd w:id="3"/>
      <w:r>
        <w:commentReference w:id="3"/>
      </w:r>
    </w:p>
    <w:p w14:paraId="6589A156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节假日特殊设置：支持手动关闭或开放特定日期预约。</w:t>
      </w:r>
    </w:p>
    <w:p w14:paraId="262FCC7B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微软雅黑" w:hAnsi="微软雅黑" w:eastAsia="微软雅黑" w:cs="微软雅黑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</w:rPr>
        <w:t xml:space="preserve"> - </w:t>
      </w:r>
      <w:r>
        <w:rPr>
          <w:rFonts w:hint="eastAsia" w:ascii="微软雅黑" w:hAnsi="微软雅黑" w:eastAsia="微软雅黑" w:cs="微软雅黑"/>
          <w:highlight w:val="none"/>
          <w:lang w:val="en-US" w:eastAsia="zh-CN"/>
        </w:rPr>
        <w:t>客人在进入小程序预约时可以看到所有时段的剩余票数。</w:t>
      </w:r>
    </w:p>
    <w:p w14:paraId="5C7CC9D5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 w:ascii="微软雅黑" w:hAnsi="微软雅黑" w:eastAsia="微软雅黑" w:cs="微软雅黑"/>
          <w:highlight w:val="none"/>
          <w:lang w:val="en-US" w:eastAsia="zh-CN"/>
        </w:rPr>
      </w:pPr>
      <w:commentRangeStart w:id="4"/>
      <w:r>
        <w:rPr>
          <w:rFonts w:hint="eastAsia" w:ascii="微软雅黑" w:hAnsi="微软雅黑" w:eastAsia="微软雅黑" w:cs="微软雅黑"/>
          <w:highlight w:val="none"/>
          <w:lang w:val="en-US" w:eastAsia="zh-CN"/>
        </w:rPr>
        <w:t>如本时段有余票，需一直开放预约到下一时段才显示过期，</w:t>
      </w:r>
    </w:p>
    <w:p w14:paraId="2A8DB2A2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微软雅黑" w:hAnsi="微软雅黑" w:eastAsia="微软雅黑" w:cs="微软雅黑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highlight w:val="none"/>
          <w:lang w:val="en-US" w:eastAsia="zh-CN"/>
        </w:rPr>
        <w:t>例如10：40可预约10：00-11：00时段，11：00起关闭10：00-11：00时段预约</w:t>
      </w:r>
      <w:commentRangeEnd w:id="4"/>
      <w:r>
        <w:commentReference w:id="4"/>
      </w:r>
    </w:p>
    <w:p w14:paraId="0286FE4F">
      <w:pPr>
        <w:rPr>
          <w:rFonts w:hint="eastAsia" w:ascii="微软雅黑" w:hAnsi="微软雅黑" w:eastAsia="微软雅黑" w:cs="微软雅黑"/>
        </w:rPr>
      </w:pPr>
    </w:p>
    <w:p w14:paraId="5EF675F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-217805</wp:posOffset>
                </wp:positionH>
                <wp:positionV relativeFrom="paragraph">
                  <wp:posOffset>508000</wp:posOffset>
                </wp:positionV>
                <wp:extent cx="2390775" cy="963295"/>
                <wp:effectExtent l="28575" t="28575" r="38100" b="3683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96329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7.15pt;margin-top:40pt;height:75.85pt;width:188.25pt;z-index:251664384;v-text-anchor:middle;mso-width-relative:page;mso-height-relative:page;" filled="f" stroked="t" coordsize="21600,21600" o:gfxdata="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GVcUafYAAAACgEAAA8AAAAAAAAAAQAgAAAAIgAAAGRycy9kb3ducmV2Lnht&#10;bFBLAQIUABQAAAAIAIdO4kBcEmcKawIAAM0EAAAOAAAAAAAAAAEAIAAAACcBAABkcnMvZTJvRG9j&#10;LnhtbFBLBQYAAAAABgAGAFkBAAAEBgAAAAA=&#10;">
                <v:fill on="f" focussize="0,0"/>
                <v:stroke weight="4.5pt" color="#C0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1778635" cy="2257425"/>
            <wp:effectExtent l="0" t="0" r="12065" b="9525"/>
            <wp:docPr id="10" name="图片 10" descr="IMG_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5403"/>
                    <pic:cNvPicPr>
                      <a:picLocks noChangeAspect="1"/>
                    </pic:cNvPicPr>
                  </pic:nvPicPr>
                  <pic:blipFill>
                    <a:blip r:embed="rId9"/>
                    <a:srcRect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7D8D">
      <w:pPr>
        <w:rPr>
          <w:rFonts w:hint="eastAsia" w:ascii="微软雅黑" w:hAnsi="微软雅黑" w:eastAsia="微软雅黑" w:cs="微软雅黑"/>
        </w:rPr>
      </w:pPr>
    </w:p>
    <w:p w14:paraId="70A58A6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预约流程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69BEBE78">
      <w:pPr>
        <w:numPr>
          <w:ilvl w:val="0"/>
          <w:numId w:val="1"/>
        </w:numPr>
        <w:ind w:left="210" w:lef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选择日期、时段、展览项目（同一时段只能预约一个项目）。</w:t>
      </w:r>
      <w:r>
        <w:rPr>
          <w:rFonts w:hint="eastAsia" w:ascii="微软雅黑" w:hAnsi="微软雅黑" w:eastAsia="微软雅黑" w:cs="微软雅黑"/>
          <w:lang w:val="en-US" w:eastAsia="zh-CN"/>
        </w:rPr>
        <w:t>也可分层预约。</w:t>
      </w:r>
    </w:p>
    <w:p w14:paraId="64D384BE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31115</wp:posOffset>
            </wp:positionH>
            <wp:positionV relativeFrom="paragraph">
              <wp:posOffset>591820</wp:posOffset>
            </wp:positionV>
            <wp:extent cx="1838325" cy="1956435"/>
            <wp:effectExtent l="0" t="0" r="9525" b="5715"/>
            <wp:wrapNone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2291715" cy="2622550"/>
            <wp:effectExtent l="0" t="0" r="13335" b="6350"/>
            <wp:docPr id="14" name="图片 14" descr="IMG_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5395"/>
                    <pic:cNvPicPr>
                      <a:picLocks noChangeAspect="1"/>
                    </pic:cNvPicPr>
                  </pic:nvPicPr>
                  <pic:blipFill>
                    <a:blip r:embed="rId11"/>
                    <a:srcRect b="47238"/>
                    <a:stretch>
                      <a:fillRect/>
                    </a:stretch>
                  </pic:blipFill>
                  <pic:spPr>
                    <a:xfrm>
                      <a:off x="0" y="0"/>
                      <a:ext cx="229171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BF2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2. 填写游客信息（姓名、身份证、手机号）。</w:t>
      </w:r>
    </w:p>
    <w:p w14:paraId="0E819D2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3. 免费场次需填写参观人数，占用余票库存。</w:t>
      </w:r>
    </w:p>
    <w:p w14:paraId="6A75025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4. 确认购票须知后提交订单。</w:t>
      </w:r>
    </w:p>
    <w:p w14:paraId="4BEFFF1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5. 支付（收费场次）或生成预约码（免费场次）。</w:t>
      </w:r>
    </w:p>
    <w:p w14:paraId="0BF7343F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余票显示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：实时展示各时段剩余票数。</w:t>
      </w:r>
    </w:p>
    <w:p w14:paraId="3A0AB0FD"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 w:ascii="微软雅黑" w:hAnsi="微软雅黑" w:eastAsia="微软雅黑" w:cs="微软雅黑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highlight w:val="none"/>
          <w:lang w:val="en-US" w:eastAsia="zh-CN"/>
        </w:rPr>
        <w:t>6.在点击购票处需要有购票须知，游客需要确认已知道才可订票预约</w:t>
      </w:r>
    </w:p>
    <w:p w14:paraId="053A8696"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eastAsia"/>
          <w:highlight w:val="none"/>
          <w:lang w:val="en-US"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486410</wp:posOffset>
            </wp:positionH>
            <wp:positionV relativeFrom="paragraph">
              <wp:posOffset>1388110</wp:posOffset>
            </wp:positionV>
            <wp:extent cx="1838325" cy="771525"/>
            <wp:effectExtent l="0" t="0" r="9525" b="9525"/>
            <wp:wrapNone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highlight w:val="none"/>
          <w:lang w:val="en-US" w:eastAsia="zh-CN"/>
        </w:rPr>
        <w:drawing>
          <wp:inline distT="0" distB="0" distL="114300" distR="114300">
            <wp:extent cx="2778125" cy="6021705"/>
            <wp:effectExtent l="0" t="0" r="3175" b="17145"/>
            <wp:docPr id="11" name="图片 11" descr="IMG_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540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C9CE">
      <w:pPr>
        <w:rPr>
          <w:rFonts w:hint="eastAsia" w:ascii="微软雅黑" w:hAnsi="微软雅黑" w:eastAsia="微软雅黑" w:cs="微软雅黑"/>
        </w:rPr>
      </w:pPr>
    </w:p>
    <w:p w14:paraId="4B425E58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(3) 商城功能</w:t>
      </w:r>
      <w:r>
        <w:rPr>
          <w:rFonts w:hint="eastAsia"/>
          <w:lang w:eastAsia="zh-CN"/>
        </w:rPr>
        <w:t xml:space="preserve">  </w:t>
      </w:r>
    </w:p>
    <w:p w14:paraId="7A5C4AF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商品展示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：科学馆周边商品（图文详情、价格）。</w:t>
      </w:r>
    </w:p>
    <w:p w14:paraId="58E476FD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购买流程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18DA925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1. 选择商品并加入购物车。</w:t>
      </w:r>
    </w:p>
    <w:p w14:paraId="647E1DE6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2. 填写收货信息（线上商品）或选择到馆自提。</w:t>
      </w:r>
    </w:p>
    <w:p w14:paraId="6FFCFAD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3. 支付并生成订单。</w:t>
      </w:r>
    </w:p>
    <w:p w14:paraId="55FF21CD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退款规则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：核销后不可退款。</w:t>
      </w:r>
    </w:p>
    <w:p w14:paraId="7167F106">
      <w:pPr>
        <w:rPr>
          <w:rFonts w:hint="eastAsia" w:ascii="微软雅黑" w:hAnsi="微软雅黑" w:eastAsia="微软雅黑" w:cs="微软雅黑"/>
        </w:rPr>
      </w:pPr>
    </w:p>
    <w:p w14:paraId="3141B135">
      <w:pPr>
        <w:pStyle w:val="5"/>
        <w:bidi w:val="0"/>
        <w:rPr>
          <w:rFonts w:hint="eastAsia"/>
          <w:lang w:eastAsia="zh-CN"/>
        </w:rPr>
      </w:pPr>
      <w:r>
        <w:rPr>
          <w:rFonts w:hint="eastAsia"/>
        </w:rPr>
        <w:t>(4) 我的页面</w:t>
      </w:r>
      <w:r>
        <w:rPr>
          <w:rFonts w:hint="eastAsia"/>
          <w:lang w:eastAsia="zh-CN"/>
        </w:rPr>
        <w:t xml:space="preserve">  </w:t>
      </w:r>
    </w:p>
    <w:p w14:paraId="5803A6BF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订单管理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69A69BCC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待付款：超时自动取消。</w:t>
      </w:r>
    </w:p>
    <w:p w14:paraId="0E0966BA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待核销：未使用的预约或商品订单。</w:t>
      </w:r>
    </w:p>
    <w:p w14:paraId="60FAE064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已完成：已核销的订单。</w:t>
      </w:r>
    </w:p>
    <w:p w14:paraId="6457335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已取消：用户或系统取消的订单。</w:t>
      </w:r>
    </w:p>
    <w:p w14:paraId="63ABEAAF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微软雅黑" w:hAnsi="微软雅黑" w:eastAsia="微软雅黑" w:cs="微软雅黑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2627630</wp:posOffset>
            </wp:positionH>
            <wp:positionV relativeFrom="paragraph">
              <wp:posOffset>708025</wp:posOffset>
            </wp:positionV>
            <wp:extent cx="2536190" cy="1698625"/>
            <wp:effectExtent l="0" t="0" r="16510" b="15875"/>
            <wp:wrapNone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1243330</wp:posOffset>
            </wp:positionV>
            <wp:extent cx="2536190" cy="1064260"/>
            <wp:effectExtent l="0" t="0" r="16510" b="2540"/>
            <wp:wrapNone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788285" cy="1303020"/>
            <wp:effectExtent l="0" t="0" r="12065" b="11430"/>
            <wp:docPr id="22" name="图片 22" descr="IMG_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5405"/>
                    <pic:cNvPicPr>
                      <a:picLocks noChangeAspect="1"/>
                    </pic:cNvPicPr>
                  </pic:nvPicPr>
                  <pic:blipFill>
                    <a:blip r:embed="rId13"/>
                    <a:srcRect b="71752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21535" cy="2407920"/>
            <wp:effectExtent l="0" t="0" r="12065" b="11430"/>
            <wp:docPr id="23" name="图片 23" descr="IMG_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5406"/>
                    <pic:cNvPicPr>
                      <a:picLocks noChangeAspect="1"/>
                    </pic:cNvPicPr>
                  </pic:nvPicPr>
                  <pic:blipFill>
                    <a:blip r:embed="rId14"/>
                    <a:srcRect b="47639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7846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支付记录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：查看历史支付明细。</w:t>
      </w:r>
    </w:p>
    <w:p w14:paraId="1F0B1ABF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我的收藏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：收藏的商品列表。</w:t>
      </w:r>
    </w:p>
    <w:p w14:paraId="1A615311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核销功能（仅工作人员）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</w:t>
      </w:r>
    </w:p>
    <w:p w14:paraId="464B3517">
      <w:pPr>
        <w:rPr>
          <w:rFonts w:hint="default" w:ascii="微软雅黑" w:hAnsi="微软雅黑" w:eastAsia="微软雅黑" w:cs="微软雅黑"/>
          <w:lang w:val="en-US" w:eastAsia="zh-CN"/>
        </w:rPr>
      </w:pPr>
      <w:commentRangeStart w:id="5"/>
      <w:r>
        <w:rPr>
          <w:rFonts w:hint="eastAsia" w:ascii="微软雅黑" w:hAnsi="微软雅黑" w:eastAsia="微软雅黑" w:cs="微软雅黑"/>
          <w:lang w:val="en-US" w:eastAsia="zh-CN"/>
        </w:rPr>
        <w:t>须确保每层票码是独立核销</w:t>
      </w:r>
      <w:commentRangeEnd w:id="5"/>
      <w:r>
        <w:commentReference w:id="5"/>
      </w:r>
    </w:p>
    <w:p w14:paraId="6414893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需管理员授权。</w:t>
      </w:r>
    </w:p>
    <w:p w14:paraId="66CE2694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- 支持扫码核销门票或商品订单。</w:t>
      </w:r>
    </w:p>
    <w:p w14:paraId="36FED959"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color w:val="auto"/>
          <w:highlight w:val="none"/>
        </w:rPr>
        <w:drawing>
          <wp:inline distT="0" distB="0" distL="114300" distR="114300">
            <wp:extent cx="1993900" cy="4408805"/>
            <wp:effectExtent l="0" t="0" r="6350" b="10795"/>
            <wp:docPr id="16" name="内容占位符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内容占位符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A442">
      <w:pPr>
        <w:rPr>
          <w:rFonts w:hint="eastAsia" w:ascii="微软雅黑" w:hAnsi="微软雅黑" w:eastAsia="微软雅黑" w:cs="微软雅黑"/>
        </w:rPr>
      </w:pPr>
    </w:p>
    <w:p w14:paraId="4FE94B14"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2.2 管理端功能（后台）</w:t>
      </w:r>
      <w:r>
        <w:rPr>
          <w:rFonts w:hint="eastAsia"/>
          <w:lang w:eastAsia="zh-CN"/>
        </w:rPr>
        <w:t xml:space="preserve">  </w:t>
      </w:r>
    </w:p>
    <w:p w14:paraId="62EE4012">
      <w:pPr>
        <w:pStyle w:val="5"/>
        <w:bidi w:val="0"/>
        <w:rPr>
          <w:rFonts w:hint="eastAsia"/>
          <w:lang w:eastAsia="zh-CN"/>
        </w:rPr>
      </w:pPr>
      <w:r>
        <w:rPr>
          <w:rFonts w:hint="eastAsia"/>
        </w:rPr>
        <w:t>(1) 内容管理</w:t>
      </w:r>
      <w:r>
        <w:rPr>
          <w:rFonts w:hint="eastAsia"/>
          <w:lang w:eastAsia="zh-CN"/>
        </w:rPr>
        <w:t xml:space="preserve">  </w:t>
      </w:r>
    </w:p>
    <w:p w14:paraId="5003A65F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编辑首页内容（Banner、场馆介绍、新闻等）。</w:t>
      </w:r>
    </w:p>
    <w:p w14:paraId="2ED47703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管理楼层展览信息。</w:t>
      </w:r>
    </w:p>
    <w:p w14:paraId="5C3FAFA4">
      <w:pPr>
        <w:rPr>
          <w:rFonts w:hint="eastAsia" w:ascii="微软雅黑" w:hAnsi="微软雅黑" w:eastAsia="微软雅黑" w:cs="微软雅黑"/>
        </w:rPr>
      </w:pPr>
    </w:p>
    <w:p w14:paraId="362E40C9">
      <w:pPr>
        <w:pStyle w:val="5"/>
        <w:bidi w:val="0"/>
        <w:rPr>
          <w:rFonts w:hint="eastAsia"/>
          <w:lang w:eastAsia="zh-CN"/>
        </w:rPr>
      </w:pPr>
      <w:r>
        <w:rPr>
          <w:rFonts w:hint="eastAsia"/>
        </w:rPr>
        <w:t>(2) 预约管理</w:t>
      </w:r>
      <w:r>
        <w:rPr>
          <w:rFonts w:hint="eastAsia"/>
          <w:lang w:eastAsia="zh-CN"/>
        </w:rPr>
        <w:t xml:space="preserve">  </w:t>
      </w:r>
    </w:p>
    <w:p w14:paraId="34D88B87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设置门票价格、时段库存、节假日开关。</w:t>
      </w:r>
    </w:p>
    <w:p w14:paraId="2AEDC12D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查看预约记录及导出数据。</w:t>
      </w:r>
    </w:p>
    <w:p w14:paraId="3F293308">
      <w:pPr>
        <w:rPr>
          <w:rFonts w:hint="eastAsia" w:ascii="微软雅黑" w:hAnsi="微软雅黑" w:eastAsia="微软雅黑" w:cs="微软雅黑"/>
        </w:rPr>
      </w:pPr>
    </w:p>
    <w:p w14:paraId="070A2C4B">
      <w:pPr>
        <w:pStyle w:val="5"/>
        <w:bidi w:val="0"/>
        <w:rPr>
          <w:rFonts w:hint="eastAsia"/>
          <w:lang w:eastAsia="zh-CN"/>
        </w:rPr>
      </w:pPr>
      <w:r>
        <w:rPr>
          <w:rFonts w:hint="eastAsia"/>
        </w:rPr>
        <w:t>(3) 商品管理</w:t>
      </w:r>
      <w:r>
        <w:rPr>
          <w:rFonts w:hint="eastAsia"/>
          <w:lang w:eastAsia="zh-CN"/>
        </w:rPr>
        <w:t xml:space="preserve">  </w:t>
      </w:r>
    </w:p>
    <w:p w14:paraId="4DA05AE2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上架/下架商品，设置价格及库存。</w:t>
      </w:r>
    </w:p>
    <w:p w14:paraId="6D731953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管理商品订单。</w:t>
      </w:r>
    </w:p>
    <w:p w14:paraId="6BE6A74A">
      <w:pPr>
        <w:rPr>
          <w:rFonts w:hint="eastAsia" w:ascii="微软雅黑" w:hAnsi="微软雅黑" w:eastAsia="微软雅黑" w:cs="微软雅黑"/>
        </w:rPr>
      </w:pPr>
    </w:p>
    <w:p w14:paraId="6897AC74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(4) 核销管理</w:t>
      </w:r>
      <w:r>
        <w:rPr>
          <w:rFonts w:hint="eastAsia"/>
          <w:lang w:eastAsia="zh-CN"/>
        </w:rPr>
        <w:t xml:space="preserve">  </w:t>
      </w:r>
    </w:p>
    <w:p w14:paraId="57ECA68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分配工作人员核销权限。</w:t>
      </w:r>
    </w:p>
    <w:p w14:paraId="34B1DD62"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val="en-US" w:eastAsia="zh-CN"/>
        </w:rPr>
        <w:t>工作人员的核销管理界面（根据顾客的二维码进行核销）</w:t>
      </w:r>
    </w:p>
    <w:p w14:paraId="7B8700F4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核销记录查询。</w:t>
      </w:r>
    </w:p>
    <w:p w14:paraId="4D4F993C">
      <w:pPr>
        <w:rPr>
          <w:rFonts w:hint="eastAsia" w:ascii="微软雅黑" w:hAnsi="微软雅黑" w:eastAsia="微软雅黑" w:cs="微软雅黑"/>
        </w:rPr>
      </w:pPr>
    </w:p>
    <w:p w14:paraId="44446BED">
      <w:pPr>
        <w:pStyle w:val="5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(5) 用户管理</w:t>
      </w:r>
      <w:r>
        <w:rPr>
          <w:rFonts w:hint="eastAsia"/>
          <w:lang w:eastAsia="zh-CN"/>
        </w:rPr>
        <w:t xml:space="preserve">  </w:t>
      </w:r>
    </w:p>
    <w:p w14:paraId="6AE1BCA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查看用户信息及订单历史。</w:t>
      </w:r>
    </w:p>
    <w:p w14:paraId="7531A245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处理退款申请（仅限未核销订单）。</w:t>
      </w:r>
    </w:p>
    <w:p w14:paraId="68C0E9C1">
      <w:pPr>
        <w:rPr>
          <w:rFonts w:hint="eastAsia" w:ascii="微软雅黑" w:hAnsi="微软雅黑" w:eastAsia="微软雅黑" w:cs="微软雅黑"/>
        </w:rPr>
      </w:pPr>
    </w:p>
    <w:p w14:paraId="7B2364D6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---</w:t>
      </w:r>
    </w:p>
    <w:p w14:paraId="4D04C2E7">
      <w:pPr>
        <w:rPr>
          <w:rFonts w:hint="eastAsia" w:ascii="微软雅黑" w:hAnsi="微软雅黑" w:eastAsia="微软雅黑" w:cs="微软雅黑"/>
        </w:rPr>
      </w:pPr>
    </w:p>
    <w:p w14:paraId="37C05FBA">
      <w:pPr>
        <w:pStyle w:val="3"/>
        <w:bidi w:val="0"/>
        <w:rPr>
          <w:rFonts w:hint="eastAsia"/>
          <w:lang w:eastAsia="zh-CN"/>
        </w:rPr>
      </w:pPr>
      <w:r>
        <w:rPr>
          <w:rFonts w:hint="eastAsia"/>
        </w:rPr>
        <w:t>3. 非功能需求</w:t>
      </w:r>
      <w:r>
        <w:rPr>
          <w:rFonts w:hint="eastAsia"/>
          <w:lang w:eastAsia="zh-CN"/>
        </w:rPr>
        <w:t xml:space="preserve">  </w:t>
      </w:r>
    </w:p>
    <w:p w14:paraId="5CCCE5C8"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3.1 性能要求</w:t>
      </w:r>
      <w:r>
        <w:rPr>
          <w:rFonts w:hint="eastAsia"/>
          <w:lang w:eastAsia="zh-CN"/>
        </w:rPr>
        <w:t xml:space="preserve">  </w:t>
      </w:r>
    </w:p>
    <w:p w14:paraId="615F1737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支持高峰期每秒100+并发请求。</w:t>
      </w:r>
    </w:p>
    <w:p w14:paraId="5CBF86DC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页面响应时间&lt;1秒。</w:t>
      </w:r>
    </w:p>
    <w:p w14:paraId="64CB3258"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3.2 安全要求</w:t>
      </w:r>
      <w:r>
        <w:rPr>
          <w:rFonts w:hint="eastAsia"/>
          <w:lang w:eastAsia="zh-CN"/>
        </w:rPr>
        <w:t xml:space="preserve">  </w:t>
      </w:r>
    </w:p>
    <w:p w14:paraId="0A7B8DF9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用户实名信息加密存储。</w:t>
      </w:r>
    </w:p>
    <w:p w14:paraId="1736F33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支付接口防篡改（HTTPS+签名验证）。</w:t>
      </w:r>
    </w:p>
    <w:p w14:paraId="7F154E8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防刷票机制（IP限流、验证码）。</w:t>
      </w:r>
    </w:p>
    <w:p w14:paraId="3B8D2766"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3.3 兼容性</w:t>
      </w:r>
      <w:r>
        <w:rPr>
          <w:rFonts w:hint="eastAsia"/>
          <w:lang w:eastAsia="zh-CN"/>
        </w:rPr>
        <w:t xml:space="preserve">  </w:t>
      </w:r>
    </w:p>
    <w:p w14:paraId="23F4424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适配iOS/Android主流机型及微信版本。</w:t>
      </w:r>
    </w:p>
    <w:p w14:paraId="3F896F09">
      <w:pPr>
        <w:rPr>
          <w:rFonts w:hint="eastAsia" w:ascii="微软雅黑" w:hAnsi="微软雅黑" w:eastAsia="微软雅黑" w:cs="微软雅黑"/>
        </w:rPr>
      </w:pPr>
    </w:p>
    <w:p w14:paraId="702201A1"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4. 系统架构</w:t>
      </w:r>
      <w:r>
        <w:rPr>
          <w:rFonts w:hint="eastAsia"/>
          <w:lang w:eastAsia="zh-CN"/>
        </w:rPr>
        <w:t xml:space="preserve">  </w:t>
      </w:r>
    </w:p>
    <w:p w14:paraId="20619291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前端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：微信小程序（原生+部分H5）。</w:t>
      </w:r>
    </w:p>
    <w:p w14:paraId="687F407B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后端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：云开发或微服务架构（Node.js/Java）。</w:t>
      </w:r>
    </w:p>
    <w:p w14:paraId="28F5B6A7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数据库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：MySQL（关系型数据）+ Redis（缓存）。</w:t>
      </w:r>
    </w:p>
    <w:p w14:paraId="53AF1892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- 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第三方服务</w:t>
      </w:r>
      <w:r>
        <w:rPr>
          <w:rFonts w:hint="eastAsia" w:ascii="微软雅黑" w:hAnsi="微软雅黑" w:eastAsia="微软雅黑" w:cs="微软雅黑"/>
          <w:lang w:eastAsia="zh-CN"/>
        </w:rPr>
        <w:t xml:space="preserve">  </w:t>
      </w:r>
      <w:r>
        <w:rPr>
          <w:rFonts w:hint="eastAsia" w:ascii="微软雅黑" w:hAnsi="微软雅黑" w:eastAsia="微软雅黑" w:cs="微软雅黑"/>
        </w:rPr>
        <w:t>：微信支付、OCR实名认证。</w:t>
      </w:r>
    </w:p>
    <w:p w14:paraId="12292607">
      <w:pPr>
        <w:rPr>
          <w:rFonts w:hint="eastAsia" w:ascii="微软雅黑" w:hAnsi="微软雅黑" w:eastAsia="微软雅黑" w:cs="微软雅黑"/>
        </w:rPr>
      </w:pPr>
    </w:p>
    <w:p w14:paraId="14BBF192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---</w:t>
      </w:r>
    </w:p>
    <w:p w14:paraId="2D5D67D0">
      <w:pPr>
        <w:rPr>
          <w:rFonts w:hint="eastAsia" w:ascii="微软雅黑" w:hAnsi="微软雅黑" w:eastAsia="微软雅黑" w:cs="微软雅黑"/>
        </w:rPr>
      </w:pPr>
    </w:p>
    <w:p w14:paraId="1820E4C8"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5. 数据接口（示例）</w:t>
      </w:r>
      <w:r>
        <w:rPr>
          <w:rFonts w:hint="eastAsia"/>
          <w:lang w:eastAsia="zh-CN"/>
        </w:rPr>
        <w:t xml:space="preserve">  </w:t>
      </w:r>
    </w:p>
    <w:p w14:paraId="4A99E184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 接口名称            | 说明                     |</w:t>
      </w:r>
    </w:p>
    <w:p w14:paraId="6BB37911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|---------------------|--------------------------|</w:t>
      </w:r>
    </w:p>
    <w:p w14:paraId="383BDBCE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 `/reserve/query`    | 查询可预约时段及余票     |</w:t>
      </w:r>
    </w:p>
    <w:p w14:paraId="4029EDA9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 `/order/create`     | 生成订单并跳转支付       |</w:t>
      </w:r>
    </w:p>
    <w:p w14:paraId="44D8F7BD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 `/goods/list`       | 获取商品列表             |</w:t>
      </w:r>
    </w:p>
    <w:p w14:paraId="5ABDC190"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| `/verify/scan`      | 核销订单（工作人员用）   |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馬鹿鳥" w:date="2025-05-20T17:33:16Z" w:initials="">
    <w:p w14:paraId="3DDF3978">
      <w:pPr>
        <w:pStyle w:val="6"/>
      </w:pPr>
      <w:r>
        <w:annotationRef/>
      </w:r>
    </w:p>
  </w:comment>
  <w:comment w:id="1" w:author="馬鹿鳥" w:date="2025-05-20T17:33:37Z" w:initials="">
    <w:p w14:paraId="97F8F59B">
      <w:pPr>
        <w:pStyle w:val="6"/>
      </w:pPr>
      <w:r>
        <w:annotationRef/>
      </w:r>
    </w:p>
  </w:comment>
  <w:comment w:id="2" w:author="馬鹿鳥" w:date="2025-05-20T17:34:18Z" w:initials="">
    <w:p w14:paraId="E5F61B47">
      <w:pPr>
        <w:pStyle w:val="6"/>
      </w:pPr>
      <w:r>
        <w:annotationRef/>
      </w:r>
    </w:p>
  </w:comment>
  <w:comment w:id="3" w:author="馬鹿鳥" w:date="2025-05-20T17:35:22Z" w:initials="">
    <w:p w14:paraId="5FAF4625">
      <w:pPr>
        <w:pStyle w:val="6"/>
      </w:pPr>
      <w:r>
        <w:annotationRef/>
      </w:r>
    </w:p>
  </w:comment>
  <w:comment w:id="4" w:author="馬鹿鳥" w:date="2025-05-20T17:37:49Z" w:initials="">
    <w:p w14:paraId="EFDF4323">
      <w:pPr>
        <w:pStyle w:val="6"/>
      </w:pPr>
      <w:r>
        <w:annotationRef/>
      </w:r>
    </w:p>
  </w:comment>
  <w:comment w:id="5" w:author="馬鹿鳥" w:date="2025-05-20T17:39:21Z" w:initials="">
    <w:p w14:paraId="4EEE5389">
      <w:pPr>
        <w:pStyle w:val="6"/>
      </w:pP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DDF3978" w15:done="0"/>
  <w15:commentEx w15:paraId="97F8F59B" w15:done="0"/>
  <w15:commentEx w15:paraId="E5F61B47" w15:done="0"/>
  <w15:commentEx w15:paraId="5FAF4625" w15:done="0"/>
  <w15:commentEx w15:paraId="EFDF4323" w15:done="0"/>
  <w15:commentEx w15:paraId="4EEE538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13EE908"/>
    <w:multiLevelType w:val="singleLevel"/>
    <w:tmpl w:val="613EE908"/>
    <w:lvl w:ilvl="0" w:tentative="0">
      <w:start w:val="1"/>
      <w:numFmt w:val="decimal"/>
      <w:suff w:val="space"/>
      <w:lvlText w:val="%1."/>
      <w:lvlJc w:val="left"/>
      <w:pPr>
        <w:ind w:left="210" w:leftChars="0" w:firstLine="0" w:firstLineChars="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馬鹿鳥">
    <w15:presenceInfo w15:providerId="WPS Office" w15:userId="17498829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EE2058"/>
    <w:rsid w:val="2251211A"/>
    <w:rsid w:val="5F3FCE4D"/>
    <w:rsid w:val="76B20410"/>
    <w:rsid w:val="A7BD8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3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Title"/>
    <w:basedOn w:val="1"/>
    <w:qFormat/>
    <w:uiPriority w:val="0"/>
    <w:pPr>
      <w:spacing w:before="240" w:beforeLines="0" w:beforeAutospacing="0" w:after="60" w:afterLines="0" w:afterAutospacing="0"/>
      <w:jc w:val="center"/>
      <w:outlineLvl w:val="0"/>
    </w:pPr>
    <w:rPr>
      <w:rFonts w:ascii="Arial" w:hAnsi="Arial"/>
      <w:b/>
      <w:sz w:val="32"/>
    </w:rPr>
  </w:style>
  <w:style w:type="character" w:customStyle="1" w:styleId="10">
    <w:name w:val="标题 1 Char"/>
    <w:link w:val="2"/>
    <w:qFormat/>
    <w:uiPriority w:val="0"/>
    <w:rPr>
      <w:b/>
      <w:kern w:val="44"/>
      <w:sz w:val="44"/>
    </w:rPr>
  </w:style>
  <w:style w:type="character" w:customStyle="1" w:styleId="11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2">
    <w:name w:val="标题 3 Char"/>
    <w:link w:val="4"/>
    <w:qFormat/>
    <w:uiPriority w:val="0"/>
    <w:rPr>
      <w:b/>
      <w:sz w:val="32"/>
    </w:rPr>
  </w:style>
  <w:style w:type="character" w:customStyle="1" w:styleId="13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9" Type="http://schemas.microsoft.com/office/2011/relationships/people" Target="people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1447</Words>
  <Characters>1730</Characters>
  <Lines>0</Lines>
  <Paragraphs>0</Paragraphs>
  <TotalTime>7</TotalTime>
  <ScaleCrop>false</ScaleCrop>
  <LinksUpToDate>false</LinksUpToDate>
  <CharactersWithSpaces>2290</CharactersWithSpaces>
  <Application>WPS Office_7.4.1.8983_F1E327BC-269C-435d-A152-05C5408002CA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2025-05-20T23:01:00Z</dcterms:created>
  <dc:creator>Administrator</dc:creator>
  <cp:lastModifiedBy>杨磊</cp:lastModifiedBy>
  <dcterms:modified xsi:type="dcterms:W3CDTF">2025-05-21T22:10:00Z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2052-7.4.1.8983</vt:lpwstr>
  </property>
  <property fmtid="{D5CDD505-2E9C-101B-9397-08002B2CF9AE}" pid="3" name="KSOTemplateDocerSaveRecord">
    <vt:lpwstr>eyJoZGlkIjoiYTgyZGYxNjM5MmIzZDNkMmRkYThhNTA0ZDE0MjI4NWEiLCJ1c2VySWQiOiIxMjkwODcxNzQyIn0=</vt:lpwstr>
  </property>
  <property fmtid="{D5CDD505-2E9C-101B-9397-08002B2CF9AE}" pid="4" name="ICV">
    <vt:lpwstr>7A7C1F689304D6CCB8DE2D68243CADF5_43</vt:lpwstr>
  </property>
</Properties>
</file>